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8D" w:rsidRDefault="00A71C29" w:rsidP="00535F3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13ED75F" wp14:editId="12D95C4A">
            <wp:simplePos x="0" y="0"/>
            <wp:positionH relativeFrom="column">
              <wp:posOffset>3956685</wp:posOffset>
            </wp:positionH>
            <wp:positionV relativeFrom="paragraph">
              <wp:posOffset>-62865</wp:posOffset>
            </wp:positionV>
            <wp:extent cx="1339850" cy="756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R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1" behindDoc="0" locked="0" layoutInCell="1" allowOverlap="1" wp14:anchorId="73C0A153" wp14:editId="3FF9E7CF">
            <wp:simplePos x="0" y="0"/>
            <wp:positionH relativeFrom="column">
              <wp:posOffset>1229185</wp:posOffset>
            </wp:positionH>
            <wp:positionV relativeFrom="paragraph">
              <wp:posOffset>-236136</wp:posOffset>
            </wp:positionV>
            <wp:extent cx="2191406" cy="10562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2191406" cy="1056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58D" w:rsidRDefault="00B4658D" w:rsidP="00535F33">
      <w:pPr>
        <w:jc w:val="center"/>
        <w:rPr>
          <w:sz w:val="32"/>
          <w:szCs w:val="32"/>
        </w:rPr>
      </w:pPr>
    </w:p>
    <w:p w:rsidR="00B4658D" w:rsidRDefault="00B4658D" w:rsidP="00535F33">
      <w:pPr>
        <w:jc w:val="center"/>
        <w:rPr>
          <w:sz w:val="32"/>
          <w:szCs w:val="32"/>
        </w:rPr>
      </w:pPr>
    </w:p>
    <w:p w:rsidR="00B4658D" w:rsidRDefault="00A71C29" w:rsidP="00535F3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4EE676" wp14:editId="34EC2C10">
            <wp:simplePos x="0" y="0"/>
            <wp:positionH relativeFrom="column">
              <wp:posOffset>1497724</wp:posOffset>
            </wp:positionH>
            <wp:positionV relativeFrom="paragraph">
              <wp:posOffset>118767</wp:posOffset>
            </wp:positionV>
            <wp:extent cx="4240924" cy="520262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84" b="-2703"/>
                    <a:stretch/>
                  </pic:blipFill>
                  <pic:spPr bwMode="auto">
                    <a:xfrm>
                      <a:off x="0" y="0"/>
                      <a:ext cx="4240530" cy="52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58D" w:rsidRDefault="00B4658D" w:rsidP="00535F33">
      <w:pPr>
        <w:jc w:val="center"/>
        <w:rPr>
          <w:sz w:val="32"/>
          <w:szCs w:val="32"/>
        </w:rPr>
      </w:pPr>
    </w:p>
    <w:p w:rsidR="00A71C29" w:rsidRDefault="00A71C29" w:rsidP="00535F33">
      <w:pPr>
        <w:jc w:val="center"/>
        <w:rPr>
          <w:sz w:val="32"/>
          <w:szCs w:val="32"/>
        </w:rPr>
      </w:pPr>
    </w:p>
    <w:p w:rsidR="00535F33" w:rsidRDefault="00535F33" w:rsidP="00535F33">
      <w:pPr>
        <w:jc w:val="center"/>
        <w:rPr>
          <w:sz w:val="32"/>
          <w:szCs w:val="32"/>
        </w:rPr>
      </w:pPr>
      <w:r>
        <w:rPr>
          <w:sz w:val="32"/>
          <w:szCs w:val="32"/>
        </w:rPr>
        <w:t>Cash Rent Bid Document</w:t>
      </w:r>
    </w:p>
    <w:p w:rsidR="00535F33" w:rsidRDefault="009367D0" w:rsidP="00B4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180 Acres in Montgomery County, IA </w:t>
      </w:r>
    </w:p>
    <w:p w:rsidR="00503C35" w:rsidRDefault="00503C35" w:rsidP="00B4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Section </w:t>
      </w:r>
      <w:r w:rsidR="007E402A">
        <w:rPr>
          <w:sz w:val="32"/>
          <w:szCs w:val="32"/>
        </w:rPr>
        <w:t>16 -72N-39W</w:t>
      </w:r>
    </w:p>
    <w:p w:rsidR="00707B68" w:rsidRDefault="00707B68" w:rsidP="00B4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Owner: Rod Rhoden </w:t>
      </w:r>
    </w:p>
    <w:p w:rsidR="00535F33" w:rsidRDefault="00535F33">
      <w:pPr>
        <w:rPr>
          <w:sz w:val="32"/>
          <w:szCs w:val="32"/>
        </w:rPr>
      </w:pPr>
    </w:p>
    <w:p w:rsidR="00920D3F" w:rsidRDefault="00920D3F" w:rsidP="00920D3F">
      <w:pPr>
        <w:rPr>
          <w:sz w:val="32"/>
          <w:szCs w:val="32"/>
        </w:rPr>
      </w:pPr>
      <w:r>
        <w:rPr>
          <w:sz w:val="32"/>
          <w:szCs w:val="32"/>
        </w:rPr>
        <w:t>Name of Bidder ___________________</w:t>
      </w:r>
      <w:r w:rsidR="00B4658D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</w:p>
    <w:p w:rsidR="00920D3F" w:rsidRDefault="00920D3F" w:rsidP="00920D3F">
      <w:pPr>
        <w:rPr>
          <w:sz w:val="32"/>
          <w:szCs w:val="32"/>
        </w:rPr>
      </w:pPr>
    </w:p>
    <w:p w:rsidR="00920D3F" w:rsidRDefault="00920D3F" w:rsidP="00920D3F">
      <w:pPr>
        <w:rPr>
          <w:sz w:val="32"/>
          <w:szCs w:val="32"/>
        </w:rPr>
      </w:pPr>
      <w:r>
        <w:rPr>
          <w:sz w:val="32"/>
          <w:szCs w:val="32"/>
        </w:rPr>
        <w:t>Address of Bidder _______________</w:t>
      </w:r>
      <w:r w:rsidR="00503C35">
        <w:rPr>
          <w:sz w:val="32"/>
          <w:szCs w:val="32"/>
        </w:rPr>
        <w:t>_____</w:t>
      </w:r>
      <w:r>
        <w:rPr>
          <w:sz w:val="32"/>
          <w:szCs w:val="32"/>
        </w:rPr>
        <w:t xml:space="preserve">           ______________</w:t>
      </w:r>
    </w:p>
    <w:p w:rsidR="00920D3F" w:rsidRDefault="00920D3F" w:rsidP="00920D3F">
      <w:r w:rsidRPr="00535F33">
        <w:t xml:space="preserve">                               </w:t>
      </w:r>
      <w:r>
        <w:t xml:space="preserve">                     </w:t>
      </w:r>
      <w:r w:rsidR="00503C35">
        <w:t xml:space="preserve">  </w:t>
      </w:r>
      <w:r w:rsidRPr="00535F33">
        <w:t xml:space="preserve">Address </w:t>
      </w:r>
      <w:r>
        <w:t xml:space="preserve">                                                 </w:t>
      </w:r>
      <w:r w:rsidR="00503C35">
        <w:t xml:space="preserve">        </w:t>
      </w:r>
      <w:r>
        <w:t>City</w:t>
      </w:r>
    </w:p>
    <w:p w:rsidR="00920D3F" w:rsidRPr="00503C35" w:rsidRDefault="00920D3F" w:rsidP="00920D3F">
      <w:pPr>
        <w:rPr>
          <w:u w:val="single"/>
        </w:rPr>
      </w:pPr>
    </w:p>
    <w:p w:rsidR="00503C35" w:rsidRPr="00503C35" w:rsidRDefault="00920D3F" w:rsidP="00920D3F">
      <w:pPr>
        <w:rPr>
          <w:sz w:val="32"/>
          <w:szCs w:val="32"/>
          <w:u w:val="single"/>
        </w:rPr>
      </w:pPr>
      <w:r w:rsidRPr="00503C35">
        <w:rPr>
          <w:sz w:val="32"/>
          <w:szCs w:val="32"/>
        </w:rPr>
        <w:t>Phone Number of Bidder</w:t>
      </w:r>
      <w:r w:rsidR="00503C35" w:rsidRPr="00503C35">
        <w:rPr>
          <w:sz w:val="32"/>
          <w:szCs w:val="32"/>
          <w:u w:val="single"/>
        </w:rPr>
        <w:t xml:space="preserve">:       -    </w:t>
      </w:r>
      <w:r w:rsidR="00503C35">
        <w:rPr>
          <w:sz w:val="32"/>
          <w:szCs w:val="32"/>
          <w:u w:val="single"/>
        </w:rPr>
        <w:t xml:space="preserve">  </w:t>
      </w:r>
      <w:r w:rsidR="00503C35" w:rsidRPr="00503C35">
        <w:rPr>
          <w:sz w:val="32"/>
          <w:szCs w:val="32"/>
          <w:u w:val="single"/>
        </w:rPr>
        <w:t xml:space="preserve"> -       </w:t>
      </w:r>
      <w:r w:rsidR="00503C35">
        <w:rPr>
          <w:sz w:val="32"/>
          <w:szCs w:val="32"/>
          <w:u w:val="single"/>
        </w:rPr>
        <w:t xml:space="preserve">   </w:t>
      </w:r>
      <w:r w:rsidR="00503C35" w:rsidRPr="00503C35">
        <w:rPr>
          <w:sz w:val="32"/>
          <w:szCs w:val="32"/>
          <w:u w:val="single"/>
        </w:rPr>
        <w:t xml:space="preserve">(cell) &amp;   </w:t>
      </w:r>
      <w:r w:rsidR="00503C35">
        <w:rPr>
          <w:sz w:val="32"/>
          <w:szCs w:val="32"/>
          <w:u w:val="single"/>
        </w:rPr>
        <w:t xml:space="preserve">  </w:t>
      </w:r>
      <w:r w:rsidR="00503C35" w:rsidRPr="00503C35">
        <w:rPr>
          <w:sz w:val="32"/>
          <w:szCs w:val="32"/>
          <w:u w:val="single"/>
        </w:rPr>
        <w:t xml:space="preserve"> -     </w:t>
      </w:r>
      <w:r w:rsidR="00503C35">
        <w:rPr>
          <w:sz w:val="32"/>
          <w:szCs w:val="32"/>
          <w:u w:val="single"/>
        </w:rPr>
        <w:t xml:space="preserve">  </w:t>
      </w:r>
      <w:r w:rsidR="00503C35" w:rsidRPr="00503C35">
        <w:rPr>
          <w:sz w:val="32"/>
          <w:szCs w:val="32"/>
          <w:u w:val="single"/>
        </w:rPr>
        <w:t xml:space="preserve"> -       </w:t>
      </w:r>
      <w:r w:rsidR="00503C35">
        <w:rPr>
          <w:sz w:val="32"/>
          <w:szCs w:val="32"/>
          <w:u w:val="single"/>
        </w:rPr>
        <w:t xml:space="preserve">    </w:t>
      </w:r>
      <w:r w:rsidR="00503C35" w:rsidRPr="00503C35">
        <w:rPr>
          <w:sz w:val="32"/>
          <w:szCs w:val="32"/>
          <w:u w:val="single"/>
        </w:rPr>
        <w:t>(home)</w:t>
      </w:r>
    </w:p>
    <w:p w:rsidR="00920D3F" w:rsidRDefault="00920D3F" w:rsidP="00920D3F">
      <w:r>
        <w:rPr>
          <w:sz w:val="32"/>
          <w:szCs w:val="32"/>
        </w:rPr>
        <w:t xml:space="preserve">                                                    </w:t>
      </w:r>
      <w:r>
        <w:t>Phone Number</w:t>
      </w:r>
    </w:p>
    <w:p w:rsidR="00920D3F" w:rsidRDefault="00920D3F" w:rsidP="00920D3F"/>
    <w:p w:rsidR="00535F33" w:rsidRDefault="00535F33" w:rsidP="00535F33">
      <w:pPr>
        <w:jc w:val="center"/>
        <w:rPr>
          <w:sz w:val="28"/>
          <w:szCs w:val="28"/>
        </w:rPr>
      </w:pPr>
      <w:r w:rsidRPr="00503C35">
        <w:rPr>
          <w:sz w:val="28"/>
          <w:szCs w:val="28"/>
        </w:rPr>
        <w:t>201</w:t>
      </w:r>
      <w:r w:rsidR="009367D0">
        <w:rPr>
          <w:sz w:val="28"/>
          <w:szCs w:val="28"/>
        </w:rPr>
        <w:t>6</w:t>
      </w:r>
      <w:r w:rsidRPr="00503C35">
        <w:rPr>
          <w:sz w:val="28"/>
          <w:szCs w:val="28"/>
        </w:rPr>
        <w:t xml:space="preserve"> Crop Year $</w:t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</w:r>
      <w:r w:rsidRPr="00503C35">
        <w:rPr>
          <w:sz w:val="28"/>
          <w:szCs w:val="28"/>
        </w:rPr>
        <w:softHyphen/>
        <w:t xml:space="preserve">__________ </w:t>
      </w:r>
      <w:proofErr w:type="gramStart"/>
      <w:r w:rsidRPr="00503C35">
        <w:rPr>
          <w:sz w:val="28"/>
          <w:szCs w:val="28"/>
        </w:rPr>
        <w:t>Per</w:t>
      </w:r>
      <w:proofErr w:type="gramEnd"/>
      <w:r w:rsidRPr="00503C35">
        <w:rPr>
          <w:sz w:val="28"/>
          <w:szCs w:val="28"/>
        </w:rPr>
        <w:t xml:space="preserve"> Acre x </w:t>
      </w:r>
      <w:r w:rsidR="009367D0">
        <w:rPr>
          <w:sz w:val="28"/>
          <w:szCs w:val="28"/>
        </w:rPr>
        <w:t>180</w:t>
      </w:r>
      <w:r w:rsidRPr="00503C35">
        <w:rPr>
          <w:sz w:val="28"/>
          <w:szCs w:val="28"/>
        </w:rPr>
        <w:t xml:space="preserve"> FSA Cropland Acres = $_______</w:t>
      </w:r>
      <w:r w:rsidR="00503C35" w:rsidRPr="00503C35">
        <w:rPr>
          <w:sz w:val="28"/>
          <w:szCs w:val="28"/>
        </w:rPr>
        <w:t xml:space="preserve"> Due </w:t>
      </w:r>
      <w:r w:rsidR="00860D53">
        <w:rPr>
          <w:sz w:val="28"/>
          <w:szCs w:val="28"/>
        </w:rPr>
        <w:t>3/1/2016</w:t>
      </w:r>
    </w:p>
    <w:p w:rsidR="00A71C29" w:rsidRDefault="00A71C29" w:rsidP="00535F33">
      <w:pPr>
        <w:jc w:val="center"/>
        <w:rPr>
          <w:sz w:val="28"/>
          <w:szCs w:val="28"/>
        </w:rPr>
      </w:pPr>
    </w:p>
    <w:p w:rsidR="00535F33" w:rsidRPr="00503C35" w:rsidRDefault="00A71C29" w:rsidP="00A71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Crop Year $__________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Acre x 180 FSA Cropland Acres = $________ Due </w:t>
      </w:r>
      <w:r w:rsidR="00860D53">
        <w:rPr>
          <w:sz w:val="28"/>
          <w:szCs w:val="28"/>
        </w:rPr>
        <w:t>3/1/2017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5F33" w:rsidRDefault="00535F33"/>
    <w:p w:rsidR="00535F33" w:rsidRDefault="00535F33">
      <w:pPr>
        <w:rPr>
          <w:sz w:val="32"/>
          <w:szCs w:val="32"/>
        </w:rPr>
      </w:pPr>
      <w:r>
        <w:rPr>
          <w:sz w:val="32"/>
          <w:szCs w:val="32"/>
        </w:rPr>
        <w:t>By signing this bid document, you agree to the terms of the lease provided in the PDF format, located on the website</w:t>
      </w:r>
      <w:r w:rsidR="009367D0">
        <w:rPr>
          <w:sz w:val="32"/>
          <w:szCs w:val="32"/>
        </w:rPr>
        <w:t xml:space="preserve"> at alhughesauction.com. Owner has the right to accept or reject </w:t>
      </w:r>
      <w:r w:rsidR="009A5450">
        <w:rPr>
          <w:sz w:val="32"/>
          <w:szCs w:val="32"/>
        </w:rPr>
        <w:t xml:space="preserve">any </w:t>
      </w:r>
      <w:r w:rsidR="009367D0">
        <w:rPr>
          <w:sz w:val="32"/>
          <w:szCs w:val="32"/>
        </w:rPr>
        <w:t xml:space="preserve">or all offers.  </w:t>
      </w:r>
      <w:r>
        <w:rPr>
          <w:sz w:val="32"/>
          <w:szCs w:val="32"/>
        </w:rPr>
        <w:t xml:space="preserve"> </w:t>
      </w:r>
    </w:p>
    <w:p w:rsidR="00535F33" w:rsidRDefault="00535F33">
      <w:pPr>
        <w:rPr>
          <w:sz w:val="32"/>
          <w:szCs w:val="32"/>
        </w:rPr>
      </w:pPr>
    </w:p>
    <w:p w:rsidR="00535F33" w:rsidRDefault="00535F33">
      <w:pPr>
        <w:rPr>
          <w:sz w:val="32"/>
          <w:szCs w:val="32"/>
        </w:rPr>
      </w:pPr>
      <w:r>
        <w:rPr>
          <w:sz w:val="32"/>
          <w:szCs w:val="32"/>
        </w:rPr>
        <w:t>X__________________________________</w:t>
      </w:r>
      <w:r w:rsidR="009367D0">
        <w:rPr>
          <w:sz w:val="32"/>
          <w:szCs w:val="32"/>
        </w:rPr>
        <w:t xml:space="preserve">                      Date______________</w:t>
      </w:r>
    </w:p>
    <w:p w:rsidR="00535F33" w:rsidRDefault="00535F33">
      <w:r>
        <w:t xml:space="preserve">        Signature of Possible Future Tennant</w:t>
      </w:r>
    </w:p>
    <w:p w:rsidR="00EB4058" w:rsidRDefault="00EB4058"/>
    <w:p w:rsidR="00EB4058" w:rsidRDefault="00EB4058">
      <w:r>
        <w:t xml:space="preserve">You can either email to </w:t>
      </w:r>
      <w:hyperlink r:id="rId8" w:history="1">
        <w:r w:rsidRPr="008B6595">
          <w:rPr>
            <w:rStyle w:val="Hyperlink"/>
          </w:rPr>
          <w:t>al@alhughesauction.com</w:t>
        </w:r>
      </w:hyperlink>
      <w:r>
        <w:t xml:space="preserve"> or mail it to </w:t>
      </w:r>
      <w:r w:rsidR="009A5450">
        <w:t>PO Box 111</w:t>
      </w:r>
      <w:r>
        <w:t xml:space="preserve"> Glenwood, Iowa 51534 </w:t>
      </w:r>
      <w:r w:rsidR="00E048FF">
        <w:t xml:space="preserve"> Att. </w:t>
      </w:r>
      <w:r>
        <w:t xml:space="preserve">Allan  </w:t>
      </w:r>
    </w:p>
    <w:p w:rsidR="00B4658D" w:rsidRDefault="00B4658D"/>
    <w:p w:rsidR="00B4658D" w:rsidRDefault="00707B68">
      <w:r>
        <w:rPr>
          <w:noProof/>
        </w:rPr>
        <w:drawing>
          <wp:anchor distT="0" distB="0" distL="114300" distR="114300" simplePos="0" relativeHeight="251658240" behindDoc="0" locked="0" layoutInCell="1" allowOverlap="1" wp14:anchorId="0D76DFDD" wp14:editId="2476CCF8">
            <wp:simplePos x="0" y="0"/>
            <wp:positionH relativeFrom="column">
              <wp:posOffset>1875790</wp:posOffset>
            </wp:positionH>
            <wp:positionV relativeFrom="paragraph">
              <wp:posOffset>30480</wp:posOffset>
            </wp:positionV>
            <wp:extent cx="2711450" cy="2395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UCTIONS\Allan Auction\Sealed Bid Auction 2-27-14\f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58D" w:rsidRPr="00920D3F" w:rsidRDefault="00B4658D"/>
    <w:sectPr w:rsidR="00B4658D" w:rsidRPr="00920D3F" w:rsidSect="0092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33"/>
    <w:rsid w:val="00015C83"/>
    <w:rsid w:val="000D3F04"/>
    <w:rsid w:val="00503C35"/>
    <w:rsid w:val="00535F33"/>
    <w:rsid w:val="006678A6"/>
    <w:rsid w:val="00707B68"/>
    <w:rsid w:val="007E402A"/>
    <w:rsid w:val="00860D53"/>
    <w:rsid w:val="00920D3F"/>
    <w:rsid w:val="009367D0"/>
    <w:rsid w:val="009A5450"/>
    <w:rsid w:val="00A71C29"/>
    <w:rsid w:val="00B4658D"/>
    <w:rsid w:val="00E048FF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@alhughesau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Hughes</dc:creator>
  <cp:lastModifiedBy>Julie</cp:lastModifiedBy>
  <cp:revision>7</cp:revision>
  <cp:lastPrinted>2015-12-29T21:35:00Z</cp:lastPrinted>
  <dcterms:created xsi:type="dcterms:W3CDTF">2015-12-21T16:05:00Z</dcterms:created>
  <dcterms:modified xsi:type="dcterms:W3CDTF">2016-01-05T16:53:00Z</dcterms:modified>
</cp:coreProperties>
</file>